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3A" w:rsidRDefault="00F7483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7483A" w:rsidRDefault="00F7483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07D2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07D25">
        <w:rPr>
          <w:rFonts w:ascii="Bookman Old Style" w:hAnsi="Bookman Old Style" w:cs="Arial"/>
          <w:b/>
          <w:bCs/>
          <w:noProof/>
        </w:rPr>
        <w:t>CHEMISTRY</w:t>
      </w:r>
    </w:p>
    <w:p w:rsidR="00F7483A" w:rsidRDefault="00F7483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07D2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07D25">
        <w:rPr>
          <w:rFonts w:ascii="Bookman Old Style" w:hAnsi="Bookman Old Style" w:cs="Arial"/>
          <w:noProof/>
        </w:rPr>
        <w:t>APRIL 2011</w:t>
      </w:r>
    </w:p>
    <w:p w:rsidR="00F7483A" w:rsidRDefault="00F7483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07D25">
        <w:rPr>
          <w:rFonts w:ascii="Bookman Old Style" w:hAnsi="Bookman Old Style" w:cs="Arial"/>
          <w:noProof/>
        </w:rPr>
        <w:t>CH 4956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07D25">
        <w:rPr>
          <w:rFonts w:ascii="Bookman Old Style" w:hAnsi="Bookman Old Style" w:cs="Arial"/>
          <w:noProof/>
        </w:rPr>
        <w:t>ADVANCED COORDINATION CHEMISTRY</w:t>
      </w:r>
    </w:p>
    <w:p w:rsidR="00F7483A" w:rsidRDefault="00F7483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7483A" w:rsidRDefault="00F7483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7483A" w:rsidRDefault="00F7483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07D25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7483A" w:rsidRDefault="00F7483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07D2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7483A" w:rsidRDefault="00F7483A" w:rsidP="00EC13D5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Part-A</w:t>
      </w:r>
    </w:p>
    <w:p w:rsidR="00F7483A" w:rsidRDefault="00F7483A" w:rsidP="00EC13D5">
      <w:pPr>
        <w:tabs>
          <w:tab w:val="left" w:pos="3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Answer all questions. Each question carries two marks  </w:t>
      </w:r>
    </w:p>
    <w:p w:rsidR="00F7483A" w:rsidRDefault="00F7483A" w:rsidP="00EC13D5">
      <w:pPr>
        <w:tabs>
          <w:tab w:val="left" w:pos="360"/>
        </w:tabs>
        <w:jc w:val="center"/>
        <w:rPr>
          <w:b/>
          <w:bCs/>
          <w:i/>
          <w:iCs/>
        </w:rPr>
      </w:pPr>
    </w:p>
    <w:p w:rsidR="00F7483A" w:rsidRDefault="00F7483A" w:rsidP="00EC13D5">
      <w:pPr>
        <w:autoSpaceDE w:val="0"/>
        <w:autoSpaceDN w:val="0"/>
        <w:adjustRightInd w:val="0"/>
        <w:ind w:left="454" w:hanging="454"/>
        <w:jc w:val="both"/>
      </w:pPr>
      <w:r>
        <w:t>1.</w:t>
      </w:r>
      <w:r>
        <w:tab/>
        <w:t>Define an A-ET-E device.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  <w:rPr>
          <w:b/>
          <w:bCs/>
        </w:rPr>
      </w:pPr>
      <w:r>
        <w:t>2.</w:t>
      </w:r>
      <w:r>
        <w:tab/>
        <w:t xml:space="preserve">How does change in the angular orientation of a ligand with respect to the metal ions affect the magnitude of </w:t>
      </w:r>
      <w:r>
        <w:rPr>
          <w:rFonts w:ascii="Symbol" w:hAnsi="Symbol" w:cs="Symbol"/>
        </w:rPr>
        <w:t></w:t>
      </w:r>
      <w:r>
        <w:t xml:space="preserve">- and </w:t>
      </w:r>
      <w:r>
        <w:rPr>
          <w:rFonts w:ascii="Symbol" w:hAnsi="Symbol" w:cs="Symbol"/>
        </w:rPr>
        <w:t></w:t>
      </w:r>
      <w:r>
        <w:t xml:space="preserve">-bonding? </w:t>
      </w:r>
    </w:p>
    <w:p w:rsidR="00F7483A" w:rsidRDefault="00F7483A" w:rsidP="00EC13D5">
      <w:pPr>
        <w:tabs>
          <w:tab w:val="left" w:pos="454"/>
        </w:tabs>
        <w:ind w:left="454" w:hanging="454"/>
        <w:jc w:val="both"/>
      </w:pPr>
      <w:r>
        <w:t xml:space="preserve">3. </w:t>
      </w:r>
      <w:r>
        <w:tab/>
        <w:t>Give two examples of gadolinium-based contrast reagents for MRI.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4. </w:t>
      </w:r>
      <w:r>
        <w:tab/>
        <w:t>Mention the prominent emission bands of europium(III) and terbium(III).</w:t>
      </w:r>
    </w:p>
    <w:p w:rsidR="00F7483A" w:rsidRDefault="00F7483A" w:rsidP="00EC13D5">
      <w:pPr>
        <w:tabs>
          <w:tab w:val="left" w:pos="454"/>
        </w:tabs>
        <w:ind w:left="454" w:hanging="454"/>
        <w:jc w:val="both"/>
      </w:pPr>
      <w:r>
        <w:t xml:space="preserve">5. </w:t>
      </w:r>
      <w:r>
        <w:tab/>
        <w:t xml:space="preserve">What are the different kinds of metallodendrimers.  </w:t>
      </w:r>
    </w:p>
    <w:p w:rsidR="00F7483A" w:rsidRDefault="00F7483A" w:rsidP="00EC13D5">
      <w:pPr>
        <w:tabs>
          <w:tab w:val="left" w:pos="454"/>
        </w:tabs>
        <w:ind w:left="454" w:hanging="454"/>
        <w:jc w:val="both"/>
      </w:pPr>
      <w:r>
        <w:t>6.</w:t>
      </w:r>
      <w:r>
        <w:tab/>
        <w:t xml:space="preserve">How is the kinetic lability of alkali- and alkaline earth metal complexes of macrocycles exploited in the synthesis of the corresponding transition metal complexes? </w:t>
      </w:r>
    </w:p>
    <w:p w:rsidR="00F7483A" w:rsidRDefault="00F7483A" w:rsidP="00EC13D5">
      <w:pPr>
        <w:tabs>
          <w:tab w:val="left" w:pos="454"/>
          <w:tab w:val="left" w:pos="510"/>
          <w:tab w:val="left" w:pos="680"/>
        </w:tabs>
        <w:autoSpaceDE w:val="0"/>
        <w:autoSpaceDN w:val="0"/>
        <w:adjustRightInd w:val="0"/>
        <w:ind w:left="454" w:hanging="454"/>
        <w:jc w:val="both"/>
      </w:pPr>
      <w:r>
        <w:t xml:space="preserve">7. </w:t>
      </w:r>
      <w:r>
        <w:tab/>
        <w:t xml:space="preserve">How do you convert complex of a ring contracted macrocycle into that of the ring expanded one?  </w:t>
      </w:r>
    </w:p>
    <w:p w:rsidR="00F7483A" w:rsidRDefault="00F7483A" w:rsidP="00EC13D5">
      <w:pPr>
        <w:tabs>
          <w:tab w:val="left" w:pos="454"/>
          <w:tab w:val="left" w:pos="510"/>
          <w:tab w:val="left" w:pos="680"/>
        </w:tabs>
        <w:autoSpaceDE w:val="0"/>
        <w:autoSpaceDN w:val="0"/>
        <w:adjustRightInd w:val="0"/>
        <w:ind w:left="454" w:hanging="454"/>
        <w:jc w:val="both"/>
      </w:pPr>
      <w:r>
        <w:t xml:space="preserve">8. </w:t>
      </w:r>
      <w:r>
        <w:tab/>
        <w:t>Mention the causes of electrochemical irreversibility in the case of transition metal complexes.</w:t>
      </w:r>
    </w:p>
    <w:p w:rsidR="00F7483A" w:rsidRDefault="00F7483A" w:rsidP="00EC13D5">
      <w:pPr>
        <w:tabs>
          <w:tab w:val="left" w:pos="454"/>
          <w:tab w:val="left" w:pos="510"/>
        </w:tabs>
        <w:autoSpaceDE w:val="0"/>
        <w:autoSpaceDN w:val="0"/>
        <w:adjustRightInd w:val="0"/>
        <w:ind w:left="454" w:hanging="454"/>
        <w:jc w:val="both"/>
      </w:pPr>
      <w:r>
        <w:t>9.</w:t>
      </w:r>
      <w:r>
        <w:tab/>
        <w:t xml:space="preserve">Define quantum down-conversion.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10. </w:t>
      </w:r>
      <w:r>
        <w:tab/>
        <w:t xml:space="preserve">Complexes of </w:t>
      </w:r>
      <w:r>
        <w:rPr>
          <w:i/>
          <w:iCs/>
        </w:rPr>
        <w:t>d</w:t>
      </w:r>
      <w:r>
        <w:rPr>
          <w:i/>
          <w:iCs/>
          <w:vertAlign w:val="superscript"/>
        </w:rPr>
        <w:t>10</w:t>
      </w:r>
      <w:r>
        <w:t xml:space="preserve"> metal ions are often spectroscopically silent. Comment  </w:t>
      </w:r>
    </w:p>
    <w:p w:rsidR="00F7483A" w:rsidRDefault="00F7483A" w:rsidP="00EC13D5">
      <w:pPr>
        <w:tabs>
          <w:tab w:val="left" w:pos="454"/>
          <w:tab w:val="left" w:pos="510"/>
          <w:tab w:val="left" w:pos="680"/>
        </w:tabs>
        <w:autoSpaceDE w:val="0"/>
        <w:autoSpaceDN w:val="0"/>
        <w:adjustRightInd w:val="0"/>
        <w:ind w:left="454" w:hanging="454"/>
        <w:jc w:val="center"/>
        <w:rPr>
          <w:b/>
          <w:bCs/>
        </w:rPr>
      </w:pPr>
    </w:p>
    <w:p w:rsidR="00F7483A" w:rsidRDefault="00F7483A" w:rsidP="00EC13D5">
      <w:pPr>
        <w:tabs>
          <w:tab w:val="left" w:pos="454"/>
          <w:tab w:val="left" w:pos="510"/>
          <w:tab w:val="left" w:pos="680"/>
        </w:tabs>
        <w:autoSpaceDE w:val="0"/>
        <w:autoSpaceDN w:val="0"/>
        <w:adjustRightInd w:val="0"/>
        <w:ind w:left="454" w:hanging="454"/>
        <w:jc w:val="center"/>
        <w:rPr>
          <w:b/>
          <w:bCs/>
        </w:rPr>
      </w:pPr>
    </w:p>
    <w:p w:rsidR="00F7483A" w:rsidRDefault="00F7483A" w:rsidP="00EC13D5">
      <w:pPr>
        <w:tabs>
          <w:tab w:val="left" w:pos="454"/>
          <w:tab w:val="left" w:pos="510"/>
          <w:tab w:val="left" w:pos="680"/>
        </w:tabs>
        <w:autoSpaceDE w:val="0"/>
        <w:autoSpaceDN w:val="0"/>
        <w:adjustRightInd w:val="0"/>
        <w:ind w:left="454" w:hanging="454"/>
        <w:jc w:val="center"/>
        <w:rPr>
          <w:b/>
          <w:bCs/>
        </w:rPr>
      </w:pPr>
      <w:r>
        <w:rPr>
          <w:b/>
          <w:bCs/>
        </w:rPr>
        <w:t>Part-B</w:t>
      </w:r>
    </w:p>
    <w:p w:rsidR="00F7483A" w:rsidRDefault="00F7483A" w:rsidP="00EC13D5">
      <w:pPr>
        <w:tabs>
          <w:tab w:val="left" w:pos="360"/>
          <w:tab w:val="left" w:pos="454"/>
        </w:tabs>
        <w:ind w:left="454" w:hanging="45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Answer eight questions. Each question carries five marks  </w:t>
      </w:r>
    </w:p>
    <w:p w:rsidR="00F7483A" w:rsidRDefault="00F7483A" w:rsidP="00EC13D5">
      <w:pPr>
        <w:tabs>
          <w:tab w:val="left" w:pos="360"/>
          <w:tab w:val="left" w:pos="454"/>
        </w:tabs>
        <w:ind w:left="454" w:hanging="454"/>
        <w:jc w:val="center"/>
        <w:rPr>
          <w:b/>
          <w:bCs/>
          <w:i/>
          <w:iCs/>
        </w:rPr>
      </w:pPr>
    </w:p>
    <w:p w:rsidR="00F7483A" w:rsidRDefault="00F7483A" w:rsidP="00EC13D5">
      <w:pPr>
        <w:tabs>
          <w:tab w:val="left" w:pos="-6390"/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11.</w:t>
      </w:r>
      <w:r>
        <w:tab/>
        <w:t xml:space="preserve">Illustrate a pH controlled molecular shuttle.   </w:t>
      </w:r>
    </w:p>
    <w:p w:rsidR="00F7483A" w:rsidRDefault="00F7483A" w:rsidP="00EC13D5">
      <w:pPr>
        <w:tabs>
          <w:tab w:val="left" w:pos="454"/>
          <w:tab w:val="left" w:pos="510"/>
          <w:tab w:val="left" w:pos="680"/>
        </w:tabs>
        <w:autoSpaceDE w:val="0"/>
        <w:autoSpaceDN w:val="0"/>
        <w:adjustRightInd w:val="0"/>
        <w:ind w:left="454" w:hanging="454"/>
        <w:jc w:val="both"/>
      </w:pPr>
      <w:r>
        <w:t xml:space="preserve">12. </w:t>
      </w:r>
      <w:r>
        <w:tab/>
        <w:t>Construct a molecular break.</w:t>
      </w:r>
    </w:p>
    <w:p w:rsidR="00F7483A" w:rsidRDefault="00F7483A" w:rsidP="00EC13D5">
      <w:pPr>
        <w:tabs>
          <w:tab w:val="left" w:pos="-6390"/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13.</w:t>
      </w:r>
      <w:r>
        <w:tab/>
        <w:t>Explain the method of synthesizing dendrimers with examples.</w:t>
      </w:r>
    </w:p>
    <w:p w:rsidR="00F7483A" w:rsidRDefault="00F7483A" w:rsidP="00EC13D5">
      <w:pPr>
        <w:tabs>
          <w:tab w:val="left" w:pos="-6390"/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14.</w:t>
      </w:r>
      <w:r>
        <w:tab/>
        <w:t xml:space="preserve">Explain the synthesis of compartmental macrocyclic complexes by coordination template method with examples.    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15.</w:t>
      </w:r>
      <w:r>
        <w:tab/>
        <w:t xml:space="preserve">Explain acid/base driven threading and dethreading motions in supramolecular assemblies.  </w:t>
      </w:r>
    </w:p>
    <w:p w:rsidR="00F7483A" w:rsidRDefault="00F7483A" w:rsidP="00EC13D5">
      <w:pPr>
        <w:autoSpaceDE w:val="0"/>
        <w:autoSpaceDN w:val="0"/>
        <w:adjustRightInd w:val="0"/>
        <w:ind w:left="450" w:hanging="450"/>
        <w:jc w:val="both"/>
      </w:pPr>
      <w:r>
        <w:t>16.</w:t>
      </w:r>
      <w:r>
        <w:tab/>
      </w:r>
      <w:r>
        <w:rPr>
          <w:rFonts w:ascii="Symbol" w:hAnsi="Symbol" w:cs="Symbol"/>
        </w:rPr>
        <w:t></w:t>
      </w:r>
      <w:r>
        <w:t>-Back bonding by ligands increases the magnitudes of 10</w:t>
      </w:r>
      <w:r>
        <w:rPr>
          <w:i/>
          <w:iCs/>
        </w:rPr>
        <w:t>D</w:t>
      </w:r>
      <w:r>
        <w:rPr>
          <w:i/>
          <w:iCs/>
          <w:vertAlign w:val="subscript"/>
        </w:rPr>
        <w:t>q</w:t>
      </w:r>
      <w:r>
        <w:t xml:space="preserve"> values. Explain with a qualitative MO energy level diagram.  </w:t>
      </w:r>
    </w:p>
    <w:p w:rsidR="00F7483A" w:rsidRDefault="00F7483A" w:rsidP="00EC13D5">
      <w:pPr>
        <w:tabs>
          <w:tab w:val="left" w:pos="-6390"/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17.  What is cation-cavity “best fit”? Illustrate with examples.  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18. </w:t>
      </w:r>
      <w:r>
        <w:tab/>
        <w:t xml:space="preserve">Explain the electronic spectral features of low-spin transition metal ions in </w:t>
      </w:r>
      <w:r>
        <w:rPr>
          <w:i/>
        </w:rPr>
        <w:t>O</w:t>
      </w:r>
      <w:r>
        <w:rPr>
          <w:i/>
          <w:vertAlign w:val="subscript"/>
        </w:rPr>
        <w:t>h</w:t>
      </w:r>
      <w:r>
        <w:rPr>
          <w:vertAlign w:val="subscript"/>
        </w:rPr>
        <w:t xml:space="preserve"> </w:t>
      </w:r>
      <w:r>
        <w:t xml:space="preserve">and </w:t>
      </w:r>
      <w:r>
        <w:rPr>
          <w:i/>
        </w:rPr>
        <w:t>T</w:t>
      </w:r>
      <w:r>
        <w:rPr>
          <w:i/>
          <w:vertAlign w:val="subscript"/>
        </w:rPr>
        <w:t>d</w:t>
      </w:r>
      <w:r>
        <w:t xml:space="preserve"> geometries. 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19.</w:t>
      </w:r>
      <w:r>
        <w:tab/>
        <w:t xml:space="preserve">Give a brief account of the photochemistry of lanthanides.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20. </w:t>
      </w:r>
      <w:r>
        <w:tab/>
        <w:t xml:space="preserve">Explain the template synthesis of 2- and 3-catenanes.  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21.</w:t>
      </w:r>
      <w:r>
        <w:tab/>
        <w:t xml:space="preserve">Explain the principles of spectroelectrochemistry. Highlight the limitations of this technique.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22.</w:t>
      </w:r>
      <w:r>
        <w:tab/>
        <w:t xml:space="preserve">Construct the Orgel diagram for high-spin </w:t>
      </w:r>
      <w:r>
        <w:rPr>
          <w:i/>
        </w:rPr>
        <w:t>d</w:t>
      </w:r>
      <w:r>
        <w:rPr>
          <w:vertAlign w:val="superscript"/>
        </w:rPr>
        <w:t>3</w:t>
      </w:r>
      <w:r>
        <w:t xml:space="preserve"> and </w:t>
      </w:r>
      <w:r>
        <w:rPr>
          <w:i/>
        </w:rPr>
        <w:t>d</w:t>
      </w:r>
      <w:r>
        <w:rPr>
          <w:vertAlign w:val="superscript"/>
        </w:rPr>
        <w:t>7</w:t>
      </w:r>
      <w:r>
        <w:t xml:space="preserve"> metal ions in </w:t>
      </w:r>
      <w:r>
        <w:rPr>
          <w:i/>
        </w:rPr>
        <w:t>O</w:t>
      </w:r>
      <w:r>
        <w:rPr>
          <w:i/>
          <w:vertAlign w:val="subscript"/>
        </w:rPr>
        <w:t>h</w:t>
      </w:r>
      <w:r>
        <w:t xml:space="preserve"> geometry. Explain the features of their Tanabe-Sugano diagrams.  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</w:p>
    <w:p w:rsidR="00F7483A" w:rsidRDefault="00F7483A" w:rsidP="00EC13D5">
      <w:pPr>
        <w:tabs>
          <w:tab w:val="left" w:pos="360"/>
          <w:tab w:val="left" w:pos="454"/>
        </w:tabs>
        <w:ind w:left="454" w:hanging="454"/>
        <w:jc w:val="center"/>
        <w:rPr>
          <w:b/>
          <w:bCs/>
        </w:rPr>
      </w:pPr>
      <w:r>
        <w:rPr>
          <w:b/>
          <w:bCs/>
        </w:rPr>
        <w:t>Part-C</w:t>
      </w:r>
    </w:p>
    <w:p w:rsidR="00F7483A" w:rsidRDefault="00F7483A" w:rsidP="00EC13D5">
      <w:pPr>
        <w:ind w:left="454" w:hanging="45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Answer four questions. Each question carries ten marks   </w:t>
      </w:r>
    </w:p>
    <w:p w:rsidR="00F7483A" w:rsidRDefault="00F7483A" w:rsidP="00EC13D5">
      <w:pPr>
        <w:ind w:left="454" w:hanging="454"/>
        <w:jc w:val="center"/>
        <w:rPr>
          <w:b/>
          <w:bCs/>
          <w:i/>
          <w:iCs/>
        </w:rPr>
      </w:pPr>
    </w:p>
    <w:p w:rsidR="00F7483A" w:rsidRDefault="00F7483A" w:rsidP="00EC13D5">
      <w:pPr>
        <w:ind w:left="454" w:hanging="454"/>
        <w:jc w:val="both"/>
      </w:pPr>
      <w:r>
        <w:t>23a.</w:t>
      </w:r>
      <w:r>
        <w:tab/>
        <w:t xml:space="preserve">Explain the EPR spectrum of bis(salicylaldimine)copper(II) and justify your interpretation with experimental evidences. </w:t>
      </w:r>
      <w:r>
        <w:tab/>
      </w:r>
      <w:r>
        <w:tab/>
      </w:r>
      <w:r>
        <w:tab/>
      </w:r>
      <w:r>
        <w:tab/>
      </w:r>
      <w:r>
        <w:tab/>
        <w:t xml:space="preserve">       (7)</w:t>
      </w:r>
    </w:p>
    <w:p w:rsidR="00F7483A" w:rsidRDefault="00F7483A" w:rsidP="00EC13D5">
      <w:pPr>
        <w:ind w:left="454" w:hanging="454"/>
        <w:jc w:val="both"/>
      </w:pPr>
      <w:r>
        <w:t xml:space="preserve">  b.</w:t>
      </w:r>
      <w:r>
        <w:tab/>
        <w:t>What is zero field splitting? Mention its causes for transition metal complexes.      (3)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24. </w:t>
      </w:r>
      <w:r>
        <w:tab/>
        <w:t xml:space="preserve">Explain the different synthetic strategies employed for symmetric and unsymmetric compartmental macrocyclic ligands and their complexes.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25a.</w:t>
      </w:r>
      <w:r>
        <w:tab/>
        <w:t xml:space="preserve">Explain the principle of angular overlap model. </w:t>
      </w:r>
      <w:r>
        <w:tab/>
      </w:r>
      <w:r>
        <w:tab/>
      </w:r>
      <w:r>
        <w:tab/>
      </w:r>
      <w:r>
        <w:tab/>
        <w:t xml:space="preserve">      (3)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  <w:rPr>
          <w:b/>
          <w:bCs/>
        </w:rPr>
      </w:pPr>
      <w:r>
        <w:t xml:space="preserve">    b.</w:t>
      </w:r>
      <w:r>
        <w:tab/>
        <w:t xml:space="preserve">With the help of angular overlap model show that </w:t>
      </w:r>
      <w:r>
        <w:rPr>
          <w:rFonts w:ascii="Symbol" w:hAnsi="Symbol"/>
        </w:rPr>
        <w:t></w:t>
      </w:r>
      <w:r>
        <w:rPr>
          <w:i/>
          <w:vertAlign w:val="subscript"/>
        </w:rPr>
        <w:t xml:space="preserve">t 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</w:t>
      </w:r>
      <w:r>
        <w:rPr>
          <w:rFonts w:ascii="Symbol" w:hAnsi="Symbol"/>
        </w:rPr>
        <w:t></w:t>
      </w:r>
      <w:r>
        <w:rPr>
          <w:rFonts w:ascii="Symbol" w:hAnsi="Symbol"/>
        </w:rPr>
        <w:t></w:t>
      </w:r>
      <w:r>
        <w:rPr>
          <w:rFonts w:ascii="Symbol" w:hAnsi="Symbol"/>
        </w:rPr>
        <w:t></w:t>
      </w:r>
      <w:r>
        <w:rPr>
          <w:vertAlign w:val="subscript"/>
        </w:rPr>
        <w:t>o</w:t>
      </w:r>
      <w:r>
        <w:rPr>
          <w:rFonts w:ascii="Symbol" w:hAnsi="Symbol"/>
        </w:rPr>
        <w:t>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</w:t>
      </w:r>
      <w:r>
        <w:rPr>
          <w:rFonts w:ascii="Symbol" w:hAnsi="Symbol"/>
        </w:rPr>
        <w:t></w:t>
      </w:r>
      <w:r>
        <w:rPr>
          <w:rFonts w:ascii="Symbol" w:hAnsi="Symbol"/>
        </w:rPr>
        <w:t>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26a.</w:t>
      </w:r>
      <w:r>
        <w:tab/>
        <w:t xml:space="preserve">Explain the principle and methodology of cyclic voltammetry. 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    b.</w:t>
      </w:r>
      <w:r>
        <w:tab/>
        <w:t xml:space="preserve">The cyclic voltammogram of a dinuclear Cu(II)/Ni(II) complex consists of two cathodic waves at </w:t>
      </w:r>
      <w:r>
        <w:rPr>
          <w:i/>
          <w:iCs/>
        </w:rPr>
        <w:t>E</w:t>
      </w:r>
      <w:r>
        <w:rPr>
          <w:vertAlign w:val="subscript"/>
        </w:rPr>
        <w:t>pc</w:t>
      </w:r>
      <w:r>
        <w:t xml:space="preserve"> = -0.56  and -0.34 V and two anodic waves at </w:t>
      </w:r>
      <w:r>
        <w:rPr>
          <w:i/>
          <w:iCs/>
        </w:rPr>
        <w:t>E</w:t>
      </w:r>
      <w:r>
        <w:rPr>
          <w:vertAlign w:val="subscript"/>
        </w:rPr>
        <w:t>pa</w:t>
      </w:r>
      <w:r>
        <w:t xml:space="preserve"> = -0.5   and               -0.25 V at the scan rate of 100 mV s</w:t>
      </w:r>
      <w:r>
        <w:rPr>
          <w:vertAlign w:val="superscript"/>
        </w:rPr>
        <w:t>-1</w:t>
      </w:r>
      <w:r>
        <w:t xml:space="preserve"> with </w:t>
      </w:r>
      <w:r>
        <w:rPr>
          <w:i/>
          <w:iCs/>
        </w:rPr>
        <w:t>i</w:t>
      </w:r>
      <w:r>
        <w:rPr>
          <w:vertAlign w:val="subscript"/>
        </w:rPr>
        <w:t>pc</w:t>
      </w:r>
      <w:r>
        <w:t xml:space="preserve"> values of 25 and 19 </w:t>
      </w:r>
      <w:r>
        <w:rPr>
          <w:rFonts w:ascii="Symbol" w:hAnsi="Symbol"/>
          <w:i/>
        </w:rPr>
        <w:t></w:t>
      </w:r>
      <w:r>
        <w:t xml:space="preserve">A, and </w:t>
      </w:r>
      <w:r>
        <w:rPr>
          <w:i/>
          <w:iCs/>
        </w:rPr>
        <w:t>i</w:t>
      </w:r>
      <w:r>
        <w:rPr>
          <w:vertAlign w:val="subscript"/>
        </w:rPr>
        <w:t>pa</w:t>
      </w:r>
      <w:r>
        <w:t xml:space="preserve"> values of 23 and 19 </w:t>
      </w:r>
      <w:r>
        <w:rPr>
          <w:rFonts w:ascii="Symbol" w:hAnsi="Symbol"/>
          <w:i/>
          <w:iCs/>
        </w:rPr>
        <w:t></w:t>
      </w:r>
      <w:r>
        <w:t xml:space="preserve">A. Compute the electrochemical parameters and explain the electrochemical behavior of the system. 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>27a. Explain the principle and methodology of constructing a dye sensitized solar cell.  (6)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    b.</w:t>
      </w:r>
      <w:r>
        <w:tab/>
        <w:t xml:space="preserve">Give an account of Ru(II) polypyridyl complexes used in the construction of solar cells.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(4) 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28a. Mention the different kinds of rotaxanes. </w:t>
      </w:r>
      <w:r>
        <w:tab/>
      </w:r>
      <w:r>
        <w:tab/>
      </w:r>
      <w:r>
        <w:tab/>
      </w:r>
      <w:r>
        <w:tab/>
      </w:r>
      <w:r>
        <w:tab/>
        <w:t xml:space="preserve">        (3)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454" w:hanging="454"/>
        <w:jc w:val="both"/>
      </w:pPr>
      <w:r>
        <w:t xml:space="preserve">   b. </w:t>
      </w:r>
      <w:r>
        <w:tab/>
        <w:t xml:space="preserve">Explain the construction of such assemblies by various synthetic methods.  </w:t>
      </w:r>
      <w:r>
        <w:tab/>
        <w:t xml:space="preserve">        (7)</w:t>
      </w:r>
    </w:p>
    <w:p w:rsidR="00F7483A" w:rsidRDefault="00F7483A" w:rsidP="00EC13D5">
      <w:pPr>
        <w:tabs>
          <w:tab w:val="left" w:pos="454"/>
        </w:tabs>
        <w:autoSpaceDE w:val="0"/>
        <w:autoSpaceDN w:val="0"/>
        <w:adjustRightInd w:val="0"/>
        <w:ind w:left="540" w:hanging="454"/>
        <w:jc w:val="both"/>
      </w:pPr>
    </w:p>
    <w:p w:rsidR="00F7483A" w:rsidRDefault="00F7483A" w:rsidP="00EC13D5">
      <w:pPr>
        <w:tabs>
          <w:tab w:val="left" w:pos="454"/>
          <w:tab w:val="left" w:pos="510"/>
          <w:tab w:val="left" w:pos="680"/>
        </w:tabs>
        <w:autoSpaceDE w:val="0"/>
        <w:autoSpaceDN w:val="0"/>
        <w:adjustRightInd w:val="0"/>
        <w:ind w:left="540" w:hanging="454"/>
        <w:jc w:val="center"/>
        <w:rPr>
          <w:vertAlign w:val="superscript"/>
        </w:rPr>
        <w:sectPr w:rsidR="00F7483A" w:rsidSect="00F7483A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 xml:space="preserve">  </w:t>
      </w:r>
      <w:r>
        <w:rPr>
          <w:vertAlign w:val="superscript"/>
        </w:rPr>
        <w:t>********************</w:t>
      </w:r>
    </w:p>
    <w:p w:rsidR="00F7483A" w:rsidRDefault="00F7483A" w:rsidP="00EC13D5">
      <w:pPr>
        <w:tabs>
          <w:tab w:val="left" w:pos="454"/>
          <w:tab w:val="left" w:pos="510"/>
          <w:tab w:val="left" w:pos="680"/>
        </w:tabs>
        <w:autoSpaceDE w:val="0"/>
        <w:autoSpaceDN w:val="0"/>
        <w:adjustRightInd w:val="0"/>
        <w:ind w:left="540" w:hanging="454"/>
        <w:jc w:val="center"/>
        <w:rPr>
          <w:rFonts w:ascii="Bookman Old Style" w:hAnsi="Bookman Old Style"/>
        </w:rPr>
      </w:pPr>
    </w:p>
    <w:sectPr w:rsidR="00F7483A" w:rsidSect="00F7483A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3A" w:rsidRDefault="00F7483A">
      <w:r>
        <w:separator/>
      </w:r>
    </w:p>
  </w:endnote>
  <w:endnote w:type="continuationSeparator" w:id="1">
    <w:p w:rsidR="00F7483A" w:rsidRDefault="00F74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F9BEC88E-F29F-4868-8390-68FA31E95D7A}"/>
    <w:embedBold r:id="rId2" w:fontKey="{ED1390A1-FAA9-4FBE-B4AF-93C0E929D1F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9B8924E0-3586-424C-878C-F2D4CE25214E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20696180-E522-4400-8C96-9506C8646C7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3A" w:rsidRDefault="00F748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83A" w:rsidRDefault="00F748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3A" w:rsidRDefault="00F7483A">
    <w:pPr>
      <w:pStyle w:val="Footer"/>
      <w:framePr w:wrap="around" w:vAnchor="text" w:hAnchor="margin" w:xAlign="right" w:y="1"/>
      <w:rPr>
        <w:rStyle w:val="PageNumber"/>
      </w:rPr>
    </w:pPr>
  </w:p>
  <w:p w:rsidR="00F7483A" w:rsidRDefault="00F7483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3A" w:rsidRDefault="00F7483A">
      <w:r>
        <w:separator/>
      </w:r>
    </w:p>
  </w:footnote>
  <w:footnote w:type="continuationSeparator" w:id="1">
    <w:p w:rsidR="00F7483A" w:rsidRDefault="00F74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580932"/>
    <w:rsid w:val="00793D97"/>
    <w:rsid w:val="007E2D2D"/>
    <w:rsid w:val="00944C79"/>
    <w:rsid w:val="00CE6DFD"/>
    <w:rsid w:val="00EC13D5"/>
    <w:rsid w:val="00F7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2007-11-03T11:01:00Z</cp:lastPrinted>
  <dcterms:created xsi:type="dcterms:W3CDTF">2011-04-06T12:10:00Z</dcterms:created>
  <dcterms:modified xsi:type="dcterms:W3CDTF">2011-04-06T12:10:00Z</dcterms:modified>
</cp:coreProperties>
</file>